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41614B" w:rsidRDefault="00B728E4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41614B">
        <w:rPr>
          <w:rFonts w:ascii="Arial Narrow" w:hAnsi="Arial Narrow"/>
          <w:sz w:val="28"/>
          <w:szCs w:val="28"/>
        </w:rPr>
        <w:t>Study Guide</w:t>
      </w:r>
    </w:p>
    <w:p w:rsidR="00B728E4" w:rsidRDefault="00B31392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October 6</w:t>
      </w:r>
      <w:r w:rsidRPr="00B3139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– 9</w:t>
      </w:r>
      <w:r w:rsidRPr="00B3139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85977" w:rsidRDefault="00785977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****All homework is due by Thursday of each week; however, you may turn it in sooner.  If homework is not completed by Thursday then the child will be held inside during recess Thursday </w:t>
      </w:r>
      <w:r w:rsidR="00484C8D">
        <w:rPr>
          <w:rFonts w:ascii="Arial Narrow" w:hAnsi="Arial Narrow"/>
          <w:sz w:val="28"/>
          <w:szCs w:val="28"/>
        </w:rPr>
        <w:t>and/or</w:t>
      </w:r>
      <w:r>
        <w:rPr>
          <w:rFonts w:ascii="Arial Narrow" w:hAnsi="Arial Narrow"/>
          <w:sz w:val="28"/>
          <w:szCs w:val="28"/>
        </w:rPr>
        <w:t xml:space="preserve"> Friday until the homework is completed.</w:t>
      </w: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****</w:t>
      </w:r>
      <w:r w:rsidR="003F79CF">
        <w:rPr>
          <w:rFonts w:ascii="Arial Narrow" w:hAnsi="Arial Narrow"/>
          <w:sz w:val="28"/>
          <w:szCs w:val="28"/>
        </w:rPr>
        <w:t>The homework is now posted on line.</w:t>
      </w:r>
      <w:r w:rsidR="003F79CF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17251E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>
        <w:rPr>
          <w:rFonts w:ascii="Arial Narrow" w:hAnsi="Arial Narrow"/>
          <w:sz w:val="28"/>
          <w:szCs w:val="28"/>
        </w:rPr>
        <w:t>select</w:t>
      </w:r>
      <w:proofErr w:type="gramEnd"/>
      <w:r w:rsidR="003F79CF">
        <w:rPr>
          <w:rFonts w:ascii="Arial Narrow" w:hAnsi="Arial Narrow"/>
          <w:sz w:val="28"/>
          <w:szCs w:val="28"/>
        </w:rPr>
        <w:t xml:space="preserve"> Mountain View second grade)</w:t>
      </w:r>
    </w:p>
    <w:p w:rsidR="003F79CF" w:rsidRDefault="003F79CF" w:rsidP="00785977">
      <w:pPr>
        <w:spacing w:after="0"/>
        <w:rPr>
          <w:rFonts w:ascii="Arial Narrow" w:hAnsi="Arial Narrow"/>
          <w:sz w:val="28"/>
          <w:szCs w:val="28"/>
        </w:rPr>
      </w:pPr>
    </w:p>
    <w:p w:rsidR="00985B52" w:rsidRDefault="00985B52" w:rsidP="00B728E4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985B52">
        <w:rPr>
          <w:rFonts w:ascii="Arial Narrow" w:hAnsi="Arial Narrow"/>
          <w:b/>
          <w:sz w:val="28"/>
          <w:szCs w:val="28"/>
          <w:u w:val="single"/>
        </w:rPr>
        <w:t>Important Dates</w:t>
      </w:r>
      <w:r>
        <w:rPr>
          <w:rFonts w:ascii="Arial Narrow" w:hAnsi="Arial Narrow"/>
          <w:b/>
          <w:sz w:val="28"/>
          <w:szCs w:val="28"/>
        </w:rPr>
        <w:t xml:space="preserve">: </w:t>
      </w:r>
    </w:p>
    <w:p w:rsidR="008B7DE3" w:rsidRDefault="008B7DE3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Last Day of 1</w:t>
      </w:r>
      <w:r w:rsidRPr="008B7DE3">
        <w:rPr>
          <w:rFonts w:ascii="Arial Narrow" w:hAnsi="Arial Narrow"/>
          <w:b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sz w:val="28"/>
          <w:szCs w:val="28"/>
        </w:rPr>
        <w:t xml:space="preserve"> Nine Weeks October 9</w:t>
      </w:r>
      <w:r w:rsidRPr="008B7DE3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B7DE3" w:rsidRDefault="008B7DE3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Fall Break October 10</w:t>
      </w:r>
      <w:r w:rsidRPr="008B7DE3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&amp; 13</w:t>
      </w:r>
      <w:r w:rsidRPr="008B7DE3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8B7DE3" w:rsidRDefault="008B7DE3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Report Cards Go Home October 17</w:t>
      </w:r>
      <w:r w:rsidRPr="008B7DE3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2115AB" w:rsidRDefault="005E5214" w:rsidP="004A580B">
      <w:pPr>
        <w:spacing w:after="0"/>
        <w:rPr>
          <w:rFonts w:ascii="Arial Narrow" w:hAnsi="Arial Narrow"/>
          <w:sz w:val="28"/>
          <w:szCs w:val="28"/>
        </w:rPr>
      </w:pPr>
      <w:r w:rsidRPr="005E5214">
        <w:rPr>
          <w:rFonts w:ascii="Arial Narrow" w:hAnsi="Arial Narrow"/>
          <w:b/>
          <w:sz w:val="28"/>
          <w:szCs w:val="28"/>
        </w:rPr>
        <w:t xml:space="preserve">Language Arts </w:t>
      </w:r>
      <w:r w:rsidR="00C84EEE">
        <w:rPr>
          <w:rFonts w:ascii="Arial Narrow" w:hAnsi="Arial Narrow"/>
          <w:b/>
          <w:sz w:val="28"/>
          <w:szCs w:val="28"/>
        </w:rPr>
        <w:t>–</w:t>
      </w:r>
      <w:r w:rsidR="002115AB">
        <w:rPr>
          <w:rFonts w:ascii="Arial Narrow" w:hAnsi="Arial Narrow"/>
          <w:b/>
          <w:sz w:val="28"/>
          <w:szCs w:val="28"/>
        </w:rPr>
        <w:t xml:space="preserve"> </w:t>
      </w:r>
      <w:r w:rsidR="00CC1A99">
        <w:rPr>
          <w:rFonts w:ascii="Arial Narrow" w:hAnsi="Arial Narrow"/>
          <w:sz w:val="28"/>
          <w:szCs w:val="28"/>
        </w:rPr>
        <w:t xml:space="preserve">We </w:t>
      </w:r>
      <w:r w:rsidR="008F65F4">
        <w:rPr>
          <w:rFonts w:ascii="Arial Narrow" w:hAnsi="Arial Narrow"/>
          <w:sz w:val="28"/>
          <w:szCs w:val="28"/>
        </w:rPr>
        <w:t>are still working on</w:t>
      </w:r>
      <w:r w:rsidR="00CC1A99">
        <w:rPr>
          <w:rFonts w:ascii="Arial Narrow" w:hAnsi="Arial Narrow"/>
          <w:sz w:val="28"/>
          <w:szCs w:val="28"/>
        </w:rPr>
        <w:t xml:space="preserve"> irregular plural nouns this week.  </w:t>
      </w:r>
      <w:r w:rsidR="00B31392">
        <w:rPr>
          <w:rFonts w:ascii="Arial Narrow" w:hAnsi="Arial Narrow"/>
          <w:sz w:val="28"/>
          <w:szCs w:val="28"/>
        </w:rPr>
        <w:t xml:space="preserve">We have covered the add </w:t>
      </w:r>
      <w:proofErr w:type="spellStart"/>
      <w:r w:rsidR="00B31392">
        <w:rPr>
          <w:rFonts w:ascii="Arial Narrow" w:hAnsi="Arial Narrow"/>
          <w:sz w:val="28"/>
          <w:szCs w:val="28"/>
        </w:rPr>
        <w:t>es</w:t>
      </w:r>
      <w:proofErr w:type="spellEnd"/>
      <w:r w:rsidR="00B31392">
        <w:rPr>
          <w:rFonts w:ascii="Arial Narrow" w:hAnsi="Arial Narrow"/>
          <w:sz w:val="28"/>
          <w:szCs w:val="28"/>
        </w:rPr>
        <w:t xml:space="preserve"> rule, change the y to </w:t>
      </w:r>
      <w:proofErr w:type="spellStart"/>
      <w:r w:rsidR="00B31392">
        <w:rPr>
          <w:rFonts w:ascii="Arial Narrow" w:hAnsi="Arial Narrow"/>
          <w:sz w:val="28"/>
          <w:szCs w:val="28"/>
        </w:rPr>
        <w:t>i</w:t>
      </w:r>
      <w:proofErr w:type="spellEnd"/>
      <w:r w:rsidR="00B31392">
        <w:rPr>
          <w:rFonts w:ascii="Arial Narrow" w:hAnsi="Arial Narrow"/>
          <w:sz w:val="28"/>
          <w:szCs w:val="28"/>
        </w:rPr>
        <w:t xml:space="preserve"> rule, change f or </w:t>
      </w:r>
      <w:proofErr w:type="spellStart"/>
      <w:proofErr w:type="gramStart"/>
      <w:r w:rsidR="00B31392">
        <w:rPr>
          <w:rFonts w:ascii="Arial Narrow" w:hAnsi="Arial Narrow"/>
          <w:sz w:val="28"/>
          <w:szCs w:val="28"/>
        </w:rPr>
        <w:t>fe</w:t>
      </w:r>
      <w:proofErr w:type="spellEnd"/>
      <w:proofErr w:type="gramEnd"/>
      <w:r w:rsidR="00B31392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B31392">
        <w:rPr>
          <w:rFonts w:ascii="Arial Narrow" w:hAnsi="Arial Narrow"/>
          <w:sz w:val="28"/>
          <w:szCs w:val="28"/>
        </w:rPr>
        <w:t>ves</w:t>
      </w:r>
      <w:proofErr w:type="spellEnd"/>
      <w:r w:rsidR="00B31392">
        <w:rPr>
          <w:rFonts w:ascii="Arial Narrow" w:hAnsi="Arial Narrow"/>
          <w:sz w:val="28"/>
          <w:szCs w:val="28"/>
        </w:rPr>
        <w:t xml:space="preserve"> and the </w:t>
      </w:r>
      <w:proofErr w:type="spellStart"/>
      <w:r w:rsidR="00B31392">
        <w:rPr>
          <w:rFonts w:ascii="Arial Narrow" w:hAnsi="Arial Narrow"/>
          <w:sz w:val="28"/>
          <w:szCs w:val="28"/>
        </w:rPr>
        <w:t>oo</w:t>
      </w:r>
      <w:proofErr w:type="spellEnd"/>
      <w:r w:rsidR="00B31392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="00B31392">
        <w:rPr>
          <w:rFonts w:ascii="Arial Narrow" w:hAnsi="Arial Narrow"/>
          <w:sz w:val="28"/>
          <w:szCs w:val="28"/>
        </w:rPr>
        <w:t>ee</w:t>
      </w:r>
      <w:proofErr w:type="spellEnd"/>
      <w:r w:rsidR="00B31392">
        <w:rPr>
          <w:rFonts w:ascii="Arial Narrow" w:hAnsi="Arial Narrow"/>
          <w:sz w:val="28"/>
          <w:szCs w:val="28"/>
        </w:rPr>
        <w:t xml:space="preserve">.  We will continue working on the complete respelling of the word to become plural and those words that do not change at all.  </w:t>
      </w:r>
      <w:r w:rsidR="008F65F4">
        <w:rPr>
          <w:rFonts w:ascii="Arial Narrow" w:hAnsi="Arial Narrow"/>
          <w:sz w:val="28"/>
          <w:szCs w:val="28"/>
        </w:rPr>
        <w:t>These will be taught and tested during the week.</w:t>
      </w:r>
      <w:r w:rsidR="00CC1A99">
        <w:rPr>
          <w:rFonts w:ascii="Arial Narrow" w:hAnsi="Arial Narrow"/>
          <w:sz w:val="28"/>
          <w:szCs w:val="28"/>
        </w:rPr>
        <w:t xml:space="preserve"> </w:t>
      </w:r>
    </w:p>
    <w:p w:rsidR="00CC1A99" w:rsidRDefault="00CC1A99" w:rsidP="004A580B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Ex. </w:t>
      </w:r>
      <w:proofErr w:type="gramStart"/>
      <w:r>
        <w:rPr>
          <w:rFonts w:ascii="Arial Narrow" w:hAnsi="Arial Narrow"/>
          <w:sz w:val="28"/>
          <w:szCs w:val="28"/>
        </w:rPr>
        <w:t>church  =</w:t>
      </w:r>
      <w:proofErr w:type="gramEnd"/>
      <w:r>
        <w:rPr>
          <w:rFonts w:ascii="Arial Narrow" w:hAnsi="Arial Narrow"/>
          <w:sz w:val="28"/>
          <w:szCs w:val="28"/>
        </w:rPr>
        <w:t xml:space="preserve">  churches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brush  =  brushes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fox  =  foxes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foot  =  feet</w:t>
      </w:r>
    </w:p>
    <w:p w:rsidR="00CC1A99" w:rsidRPr="00FB6DDC" w:rsidRDefault="00CC1A99" w:rsidP="004A580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     </w:t>
      </w:r>
      <w:proofErr w:type="gramStart"/>
      <w:r w:rsidRPr="00FB6DDC">
        <w:rPr>
          <w:rFonts w:ascii="Arial Narrow" w:hAnsi="Arial Narrow"/>
          <w:b/>
          <w:sz w:val="28"/>
          <w:szCs w:val="28"/>
        </w:rPr>
        <w:t>Knife  =</w:t>
      </w:r>
      <w:proofErr w:type="gramEnd"/>
      <w:r w:rsidRPr="00FB6DDC">
        <w:rPr>
          <w:rFonts w:ascii="Arial Narrow" w:hAnsi="Arial Narrow"/>
          <w:b/>
          <w:sz w:val="28"/>
          <w:szCs w:val="28"/>
        </w:rPr>
        <w:t xml:space="preserve">  knives</w:t>
      </w:r>
      <w:r w:rsidRPr="00FB6DDC">
        <w:rPr>
          <w:rFonts w:ascii="Arial Narrow" w:hAnsi="Arial Narrow"/>
          <w:b/>
          <w:sz w:val="28"/>
          <w:szCs w:val="28"/>
        </w:rPr>
        <w:tab/>
      </w:r>
      <w:r w:rsidRPr="00FB6DDC">
        <w:rPr>
          <w:rFonts w:ascii="Arial Narrow" w:hAnsi="Arial Narrow"/>
          <w:b/>
          <w:sz w:val="28"/>
          <w:szCs w:val="28"/>
        </w:rPr>
        <w:tab/>
      </w:r>
      <w:r w:rsidRPr="00FB6DDC">
        <w:rPr>
          <w:rFonts w:ascii="Arial Narrow" w:hAnsi="Arial Narrow"/>
          <w:b/>
          <w:sz w:val="28"/>
          <w:szCs w:val="28"/>
        </w:rPr>
        <w:tab/>
        <w:t>wolf  =  wolves</w:t>
      </w:r>
      <w:r w:rsidRPr="00FB6DDC">
        <w:rPr>
          <w:rFonts w:ascii="Arial Narrow" w:hAnsi="Arial Narrow"/>
          <w:b/>
          <w:sz w:val="28"/>
          <w:szCs w:val="28"/>
        </w:rPr>
        <w:tab/>
      </w:r>
      <w:r w:rsidRPr="00FB6DDC">
        <w:rPr>
          <w:rFonts w:ascii="Arial Narrow" w:hAnsi="Arial Narrow"/>
          <w:b/>
          <w:sz w:val="28"/>
          <w:szCs w:val="28"/>
        </w:rPr>
        <w:tab/>
        <w:t>baby  =  babies</w:t>
      </w:r>
      <w:r w:rsidRPr="00FB6DDC">
        <w:rPr>
          <w:rFonts w:ascii="Arial Narrow" w:hAnsi="Arial Narrow"/>
          <w:b/>
          <w:sz w:val="28"/>
          <w:szCs w:val="28"/>
        </w:rPr>
        <w:tab/>
      </w:r>
    </w:p>
    <w:p w:rsidR="00947BA2" w:rsidRDefault="00947BA2" w:rsidP="004A580B">
      <w:pPr>
        <w:spacing w:after="0"/>
        <w:rPr>
          <w:rFonts w:ascii="Arial Narrow" w:hAnsi="Arial Narrow"/>
          <w:sz w:val="28"/>
          <w:szCs w:val="28"/>
        </w:rPr>
      </w:pPr>
    </w:p>
    <w:p w:rsidR="00CC1A99" w:rsidRDefault="00947BA2" w:rsidP="00B3139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Spelling –</w:t>
      </w:r>
      <w:r>
        <w:rPr>
          <w:rFonts w:ascii="Arial Narrow" w:hAnsi="Arial Narrow"/>
          <w:sz w:val="28"/>
          <w:szCs w:val="28"/>
        </w:rPr>
        <w:t xml:space="preserve"> </w:t>
      </w:r>
      <w:r w:rsidR="003F79CF">
        <w:rPr>
          <w:rFonts w:ascii="Arial Narrow" w:hAnsi="Arial Narrow"/>
          <w:sz w:val="28"/>
          <w:szCs w:val="28"/>
        </w:rPr>
        <w:t>Our test will be on Thursday, October 9</w:t>
      </w:r>
      <w:r w:rsidR="003F79CF" w:rsidRPr="003F79CF">
        <w:rPr>
          <w:rFonts w:ascii="Arial Narrow" w:hAnsi="Arial Narrow"/>
          <w:sz w:val="28"/>
          <w:szCs w:val="28"/>
          <w:vertAlign w:val="superscript"/>
        </w:rPr>
        <w:t>th</w:t>
      </w:r>
      <w:r w:rsidR="003F79CF">
        <w:rPr>
          <w:rFonts w:ascii="Arial Narrow" w:hAnsi="Arial Narrow"/>
          <w:sz w:val="28"/>
          <w:szCs w:val="28"/>
        </w:rPr>
        <w:t>.</w:t>
      </w:r>
    </w:p>
    <w:p w:rsidR="003F79CF" w:rsidRPr="00947BA2" w:rsidRDefault="003F79CF" w:rsidP="00B3139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    Spelling Words:  were, every, could, round, again, after, ask, know, take, any</w:t>
      </w:r>
    </w:p>
    <w:p w:rsidR="002115AB" w:rsidRDefault="002115AB" w:rsidP="007F7B21">
      <w:pPr>
        <w:spacing w:after="0"/>
        <w:rPr>
          <w:rFonts w:ascii="Arial Narrow" w:hAnsi="Arial Narrow"/>
          <w:sz w:val="28"/>
          <w:szCs w:val="28"/>
        </w:rPr>
      </w:pPr>
    </w:p>
    <w:p w:rsidR="00785977" w:rsidRPr="00805829" w:rsidRDefault="00CC1A99" w:rsidP="00CC1A9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Reading/Science</w:t>
      </w:r>
      <w:r w:rsidR="00805829">
        <w:rPr>
          <w:rFonts w:ascii="Arial Narrow" w:hAnsi="Arial Narrow"/>
          <w:b/>
          <w:sz w:val="28"/>
          <w:szCs w:val="28"/>
        </w:rPr>
        <w:t xml:space="preserve"> – </w:t>
      </w:r>
      <w:r w:rsidR="00805829">
        <w:rPr>
          <w:rFonts w:ascii="Arial Narrow" w:hAnsi="Arial Narrow"/>
          <w:sz w:val="28"/>
          <w:szCs w:val="28"/>
        </w:rPr>
        <w:t xml:space="preserve">We are </w:t>
      </w:r>
      <w:r w:rsidR="00B31392">
        <w:rPr>
          <w:rFonts w:ascii="Arial Narrow" w:hAnsi="Arial Narrow"/>
          <w:sz w:val="28"/>
          <w:szCs w:val="28"/>
        </w:rPr>
        <w:t>still working on</w:t>
      </w:r>
      <w:r w:rsidR="00805829">
        <w:rPr>
          <w:rFonts w:ascii="Arial Narrow" w:hAnsi="Arial Narrow"/>
          <w:sz w:val="28"/>
          <w:szCs w:val="28"/>
        </w:rPr>
        <w:t xml:space="preserve"> our </w:t>
      </w:r>
      <w:r w:rsidR="00B31392">
        <w:rPr>
          <w:rFonts w:ascii="Arial Narrow" w:hAnsi="Arial Narrow"/>
          <w:sz w:val="28"/>
          <w:szCs w:val="28"/>
        </w:rPr>
        <w:t>space unit</w:t>
      </w:r>
      <w:r w:rsidR="00805829">
        <w:rPr>
          <w:rFonts w:ascii="Arial Narrow" w:hAnsi="Arial Narrow"/>
          <w:sz w:val="28"/>
          <w:szCs w:val="28"/>
        </w:rPr>
        <w:t xml:space="preserve">.  We will </w:t>
      </w:r>
      <w:r w:rsidR="00B31392">
        <w:rPr>
          <w:rFonts w:ascii="Arial Narrow" w:hAnsi="Arial Narrow"/>
          <w:sz w:val="28"/>
          <w:szCs w:val="28"/>
        </w:rPr>
        <w:t xml:space="preserve">continue to </w:t>
      </w:r>
      <w:r w:rsidR="00805829">
        <w:rPr>
          <w:rFonts w:ascii="Arial Narrow" w:hAnsi="Arial Narrow"/>
          <w:sz w:val="28"/>
          <w:szCs w:val="28"/>
        </w:rPr>
        <w:t xml:space="preserve">read and discuss </w:t>
      </w:r>
      <w:r w:rsidR="00805829">
        <w:rPr>
          <w:rFonts w:ascii="Arial Narrow" w:hAnsi="Arial Narrow"/>
          <w:i/>
          <w:sz w:val="28"/>
          <w:szCs w:val="28"/>
        </w:rPr>
        <w:t xml:space="preserve">The Magic School Bus Lost in the Solar System </w:t>
      </w:r>
      <w:r w:rsidR="00805829">
        <w:rPr>
          <w:rFonts w:ascii="Arial Narrow" w:hAnsi="Arial Narrow"/>
          <w:sz w:val="28"/>
          <w:szCs w:val="28"/>
        </w:rPr>
        <w:t xml:space="preserve">while we study about space.  </w:t>
      </w:r>
      <w:r w:rsidR="008F65F4">
        <w:rPr>
          <w:rFonts w:ascii="Arial Narrow" w:hAnsi="Arial Narrow"/>
          <w:sz w:val="28"/>
          <w:szCs w:val="28"/>
        </w:rPr>
        <w:t>We have discussed the sun along with day and night</w:t>
      </w:r>
      <w:r w:rsidR="00B31392">
        <w:rPr>
          <w:rFonts w:ascii="Arial Narrow" w:hAnsi="Arial Narrow"/>
          <w:sz w:val="28"/>
          <w:szCs w:val="28"/>
        </w:rPr>
        <w:t xml:space="preserve"> and the seasons.</w:t>
      </w:r>
      <w:r w:rsidR="001D3DC5">
        <w:rPr>
          <w:rFonts w:ascii="Arial Narrow" w:hAnsi="Arial Narrow"/>
          <w:sz w:val="28"/>
          <w:szCs w:val="28"/>
        </w:rPr>
        <w:t xml:space="preserve">  </w:t>
      </w:r>
      <w:r w:rsidR="00B31392">
        <w:rPr>
          <w:rFonts w:ascii="Arial Narrow" w:hAnsi="Arial Narrow"/>
          <w:sz w:val="28"/>
          <w:szCs w:val="28"/>
        </w:rPr>
        <w:t xml:space="preserve">We will move into our study of the moon and stars.  </w:t>
      </w:r>
      <w:r w:rsidR="001D3DC5">
        <w:rPr>
          <w:rFonts w:ascii="Arial Narrow" w:hAnsi="Arial Narrow"/>
          <w:sz w:val="28"/>
          <w:szCs w:val="28"/>
        </w:rPr>
        <w:t>Please discuss with your child what they have learned.  We will have quizzes over these topics</w:t>
      </w:r>
      <w:r w:rsidR="00B31392">
        <w:rPr>
          <w:rFonts w:ascii="Arial Narrow" w:hAnsi="Arial Narrow"/>
          <w:sz w:val="28"/>
          <w:szCs w:val="28"/>
        </w:rPr>
        <w:t>.</w:t>
      </w:r>
    </w:p>
    <w:p w:rsidR="00785977" w:rsidRDefault="00785977" w:rsidP="00785977">
      <w:pPr>
        <w:spacing w:after="0"/>
        <w:rPr>
          <w:rFonts w:ascii="Arial Narrow" w:hAnsi="Arial Narrow"/>
          <w:sz w:val="28"/>
          <w:szCs w:val="28"/>
        </w:rPr>
      </w:pPr>
    </w:p>
    <w:p w:rsidR="00B31392" w:rsidRDefault="00C3118B" w:rsidP="001D3DC5">
      <w:pPr>
        <w:spacing w:after="0"/>
        <w:rPr>
          <w:rFonts w:ascii="Arial Narrow" w:hAnsi="Arial Narrow"/>
          <w:sz w:val="28"/>
          <w:szCs w:val="28"/>
        </w:rPr>
      </w:pPr>
      <w:r w:rsidRPr="00C3118B">
        <w:rPr>
          <w:rFonts w:ascii="Arial Narrow" w:hAnsi="Arial Narrow"/>
          <w:b/>
          <w:sz w:val="28"/>
          <w:szCs w:val="28"/>
        </w:rPr>
        <w:t xml:space="preserve">Math </w:t>
      </w:r>
      <w:r w:rsidR="005F76F3">
        <w:rPr>
          <w:rFonts w:ascii="Arial Narrow" w:hAnsi="Arial Narrow"/>
          <w:b/>
          <w:sz w:val="28"/>
          <w:szCs w:val="28"/>
        </w:rPr>
        <w:t>–</w:t>
      </w:r>
      <w:r w:rsidRPr="00C3118B">
        <w:rPr>
          <w:rFonts w:ascii="Arial Narrow" w:hAnsi="Arial Narrow"/>
          <w:b/>
          <w:sz w:val="28"/>
          <w:szCs w:val="28"/>
        </w:rPr>
        <w:t xml:space="preserve"> </w:t>
      </w:r>
      <w:r w:rsidR="00B31392">
        <w:rPr>
          <w:rFonts w:ascii="Arial Narrow" w:hAnsi="Arial Narrow"/>
          <w:sz w:val="28"/>
          <w:szCs w:val="28"/>
        </w:rPr>
        <w:t xml:space="preserve">We have started </w:t>
      </w:r>
      <w:r w:rsidR="001D3DC5">
        <w:rPr>
          <w:rFonts w:ascii="Arial Narrow" w:hAnsi="Arial Narrow"/>
          <w:sz w:val="28"/>
          <w:szCs w:val="28"/>
        </w:rPr>
        <w:t xml:space="preserve">our addition and subtraction unit.  </w:t>
      </w:r>
      <w:r w:rsidR="00B31392">
        <w:rPr>
          <w:rFonts w:ascii="Arial Narrow" w:hAnsi="Arial Narrow"/>
          <w:sz w:val="28"/>
          <w:szCs w:val="28"/>
        </w:rPr>
        <w:t>We have</w:t>
      </w:r>
      <w:r w:rsidR="001D3DC5">
        <w:rPr>
          <w:rFonts w:ascii="Arial Narrow" w:hAnsi="Arial Narrow"/>
          <w:sz w:val="28"/>
          <w:szCs w:val="28"/>
        </w:rPr>
        <w:t xml:space="preserve"> review</w:t>
      </w:r>
      <w:r w:rsidR="00B31392">
        <w:rPr>
          <w:rFonts w:ascii="Arial Narrow" w:hAnsi="Arial Narrow"/>
          <w:sz w:val="28"/>
          <w:szCs w:val="28"/>
        </w:rPr>
        <w:t xml:space="preserve">ed </w:t>
      </w:r>
      <w:r w:rsidR="001D3DC5">
        <w:rPr>
          <w:rFonts w:ascii="Arial Narrow" w:hAnsi="Arial Narrow"/>
          <w:sz w:val="28"/>
          <w:szCs w:val="28"/>
        </w:rPr>
        <w:t>co</w:t>
      </w:r>
      <w:r w:rsidR="00B31392">
        <w:rPr>
          <w:rFonts w:ascii="Arial Narrow" w:hAnsi="Arial Narrow"/>
          <w:sz w:val="28"/>
          <w:szCs w:val="28"/>
        </w:rPr>
        <w:t xml:space="preserve">ncepts they should already know discussing the various addition strategies that can be used to help them become more fluent with addition.  These strategies include doubles facts, doubles +/- 1, fact families, make a ten, counting on, and the commutative, identity and associative properties.  Please ensure that your child knows their simple addition and subtraction facts.  They should be fluent with these.  </w:t>
      </w:r>
    </w:p>
    <w:p w:rsidR="00F04C23" w:rsidRDefault="00B31392" w:rsidP="001D3DC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are quickly moving</w:t>
      </w:r>
      <w:r w:rsidR="001D3DC5">
        <w:rPr>
          <w:rFonts w:ascii="Arial Narrow" w:hAnsi="Arial Narrow"/>
          <w:sz w:val="28"/>
          <w:szCs w:val="28"/>
        </w:rPr>
        <w:t xml:space="preserve"> into adding and subtracting 2-digit numbers </w:t>
      </w:r>
      <w:r w:rsidR="00EA2DF7">
        <w:rPr>
          <w:rFonts w:ascii="Arial Narrow" w:hAnsi="Arial Narrow"/>
          <w:sz w:val="28"/>
          <w:szCs w:val="28"/>
        </w:rPr>
        <w:t xml:space="preserve">and how to estimate to the nearest 10.  Then we will quickly move to </w:t>
      </w:r>
      <w:r w:rsidR="001D3DC5">
        <w:rPr>
          <w:rFonts w:ascii="Arial Narrow" w:hAnsi="Arial Narrow"/>
          <w:sz w:val="28"/>
          <w:szCs w:val="28"/>
        </w:rPr>
        <w:t xml:space="preserve">trading (carrying and borrowing).  </w:t>
      </w:r>
      <w:r>
        <w:rPr>
          <w:rFonts w:ascii="Arial Narrow" w:hAnsi="Arial Narrow"/>
          <w:sz w:val="28"/>
          <w:szCs w:val="28"/>
        </w:rPr>
        <w:t>Your child will also have to be able to solve one and two step wo</w:t>
      </w:r>
      <w:r w:rsidR="00C41D50">
        <w:rPr>
          <w:rFonts w:ascii="Arial Narrow" w:hAnsi="Arial Narrow"/>
          <w:sz w:val="28"/>
          <w:szCs w:val="28"/>
        </w:rPr>
        <w:t xml:space="preserve">rd problems figuring out if </w:t>
      </w:r>
      <w:r>
        <w:rPr>
          <w:rFonts w:ascii="Arial Narrow" w:hAnsi="Arial Narrow"/>
          <w:sz w:val="28"/>
          <w:szCs w:val="28"/>
        </w:rPr>
        <w:t>it is the start, change or result that</w:t>
      </w:r>
      <w:r w:rsidR="00C41D50">
        <w:rPr>
          <w:rFonts w:ascii="Arial Narrow" w:hAnsi="Arial Narrow"/>
          <w:sz w:val="28"/>
          <w:szCs w:val="28"/>
        </w:rPr>
        <w:t xml:space="preserve"> is unknown.  </w:t>
      </w:r>
    </w:p>
    <w:p w:rsidR="002B3102" w:rsidRDefault="002B3102" w:rsidP="003F79CF">
      <w:pPr>
        <w:spacing w:after="0"/>
        <w:rPr>
          <w:rFonts w:ascii="Arial Narrow" w:hAnsi="Arial Narrow"/>
          <w:sz w:val="40"/>
          <w:szCs w:val="40"/>
        </w:rPr>
      </w:pPr>
    </w:p>
    <w:sectPr w:rsidR="002B3102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40BAC"/>
    <w:rsid w:val="00045DA4"/>
    <w:rsid w:val="00060BA7"/>
    <w:rsid w:val="000667BE"/>
    <w:rsid w:val="00073432"/>
    <w:rsid w:val="00082006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10633"/>
    <w:rsid w:val="00113BDD"/>
    <w:rsid w:val="00120E0F"/>
    <w:rsid w:val="001418E9"/>
    <w:rsid w:val="00142413"/>
    <w:rsid w:val="001436EF"/>
    <w:rsid w:val="0015093B"/>
    <w:rsid w:val="0015473D"/>
    <w:rsid w:val="00177DB3"/>
    <w:rsid w:val="0018176C"/>
    <w:rsid w:val="001A0CE4"/>
    <w:rsid w:val="001C06B3"/>
    <w:rsid w:val="001C158C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D39C0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A2219"/>
    <w:rsid w:val="003C06E7"/>
    <w:rsid w:val="003C756B"/>
    <w:rsid w:val="003E29BF"/>
    <w:rsid w:val="003E2EB1"/>
    <w:rsid w:val="003E30E1"/>
    <w:rsid w:val="003F79CF"/>
    <w:rsid w:val="00412B53"/>
    <w:rsid w:val="00416055"/>
    <w:rsid w:val="0041614B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53588"/>
    <w:rsid w:val="005548C9"/>
    <w:rsid w:val="00565598"/>
    <w:rsid w:val="005656CF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67454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79A7"/>
    <w:rsid w:val="00720408"/>
    <w:rsid w:val="00730647"/>
    <w:rsid w:val="00750EF8"/>
    <w:rsid w:val="007510F4"/>
    <w:rsid w:val="0075561C"/>
    <w:rsid w:val="00765C14"/>
    <w:rsid w:val="00770BFA"/>
    <w:rsid w:val="00776D7F"/>
    <w:rsid w:val="007813F1"/>
    <w:rsid w:val="0078146A"/>
    <w:rsid w:val="00785977"/>
    <w:rsid w:val="00791E92"/>
    <w:rsid w:val="007B0E27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7BA2"/>
    <w:rsid w:val="00953911"/>
    <w:rsid w:val="00957FE6"/>
    <w:rsid w:val="00962540"/>
    <w:rsid w:val="009642E2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4B03"/>
    <w:rsid w:val="009D2FD8"/>
    <w:rsid w:val="009D66CA"/>
    <w:rsid w:val="009E4768"/>
    <w:rsid w:val="00A00F90"/>
    <w:rsid w:val="00A041A4"/>
    <w:rsid w:val="00A14E4A"/>
    <w:rsid w:val="00A4230B"/>
    <w:rsid w:val="00A60D47"/>
    <w:rsid w:val="00A665FD"/>
    <w:rsid w:val="00A736CC"/>
    <w:rsid w:val="00A848FB"/>
    <w:rsid w:val="00A92EA6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45D5A"/>
    <w:rsid w:val="00E45E76"/>
    <w:rsid w:val="00E51D42"/>
    <w:rsid w:val="00E54D8F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20ED"/>
    <w:rsid w:val="00F04C23"/>
    <w:rsid w:val="00F21295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4B33-1ABD-4AF9-9EF3-C7E66EA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2014-09-26T17:59:00Z</cp:lastPrinted>
  <dcterms:created xsi:type="dcterms:W3CDTF">2014-10-03T17:06:00Z</dcterms:created>
  <dcterms:modified xsi:type="dcterms:W3CDTF">2014-10-03T17:06:00Z</dcterms:modified>
</cp:coreProperties>
</file>